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055F2">
      <w:pPr>
        <w:autoSpaceDE w:val="0"/>
        <w:spacing w:beforeLines="50" w:afterLines="50" w:line="560" w:lineRule="exact"/>
        <w:jc w:val="center"/>
        <w:rPr>
          <w:rFonts w:hint="eastAsia" w:asciiTheme="majorEastAsia" w:hAnsiTheme="majorEastAsia" w:eastAsiaTheme="majorEastAsia"/>
          <w:b/>
          <w:sz w:val="40"/>
          <w:szCs w:val="40"/>
        </w:rPr>
      </w:pPr>
      <w:r>
        <w:rPr>
          <w:rFonts w:asciiTheme="majorEastAsia" w:hAnsiTheme="majorEastAsia" w:eastAsiaTheme="majorEastAsia"/>
          <w:b/>
          <w:sz w:val="40"/>
          <w:szCs w:val="40"/>
        </w:rPr>
        <w:t>2026年钛锆材料及高端装备发展高峰论坛暨</w:t>
      </w:r>
    </w:p>
    <w:p w14:paraId="120D6224">
      <w:pPr>
        <w:autoSpaceDE w:val="0"/>
        <w:spacing w:beforeLines="50" w:afterLines="50" w:line="560" w:lineRule="exact"/>
        <w:jc w:val="center"/>
        <w:rPr>
          <w:rFonts w:asciiTheme="majorEastAsia" w:hAnsiTheme="majorEastAsia" w:eastAsiaTheme="majorEastAsia"/>
          <w:b/>
          <w:sz w:val="40"/>
          <w:szCs w:val="40"/>
        </w:rPr>
      </w:pPr>
      <w:r>
        <w:rPr>
          <w:rFonts w:asciiTheme="majorEastAsia" w:hAnsiTheme="majorEastAsia" w:eastAsiaTheme="majorEastAsia"/>
          <w:b/>
          <w:sz w:val="40"/>
          <w:szCs w:val="40"/>
        </w:rPr>
        <w:t>钛锆分会</w:t>
      </w:r>
      <w:r>
        <w:rPr>
          <w:rFonts w:hint="eastAsia" w:asciiTheme="majorEastAsia" w:hAnsiTheme="majorEastAsia" w:eastAsiaTheme="majorEastAsia"/>
          <w:b/>
          <w:sz w:val="40"/>
          <w:szCs w:val="40"/>
          <w:lang w:eastAsia="zh-CN"/>
        </w:rPr>
        <w:t>理事</w:t>
      </w:r>
      <w:r>
        <w:rPr>
          <w:rFonts w:asciiTheme="majorEastAsia" w:hAnsiTheme="majorEastAsia" w:eastAsiaTheme="majorEastAsia"/>
          <w:b/>
          <w:sz w:val="40"/>
          <w:szCs w:val="40"/>
        </w:rPr>
        <w:t>会一届四次会议报名回执表</w:t>
      </w:r>
    </w:p>
    <w:p w14:paraId="6A3A2FFD">
      <w:pPr>
        <w:autoSpaceDE w:val="0"/>
        <w:spacing w:beforeLines="50" w:afterLines="50" w:line="560" w:lineRule="exact"/>
        <w:jc w:val="center"/>
        <w:rPr>
          <w:rFonts w:ascii="仿宋" w:hAnsi="仿宋" w:eastAsia="仿宋"/>
          <w:sz w:val="40"/>
          <w:szCs w:val="40"/>
        </w:rPr>
      </w:pPr>
      <w:r>
        <w:rPr>
          <w:rFonts w:ascii="仿宋" w:hAnsi="仿宋" w:eastAsia="仿宋"/>
          <w:sz w:val="40"/>
          <w:szCs w:val="40"/>
        </w:rPr>
        <w:t xml:space="preserve"> </w:t>
      </w: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098"/>
        <w:gridCol w:w="821"/>
        <w:gridCol w:w="602"/>
        <w:gridCol w:w="818"/>
        <w:gridCol w:w="1689"/>
        <w:gridCol w:w="814"/>
        <w:gridCol w:w="2206"/>
      </w:tblGrid>
      <w:tr w14:paraId="61D6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7A33">
            <w:pPr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80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07C0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7EE0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F1E5">
            <w:pPr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80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964AA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4021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A365">
            <w:pPr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参会人员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B098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3FBD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699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93D0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E3CB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021DA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2ABB0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371F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9C82">
            <w:pPr>
              <w:widowControl/>
              <w:jc w:val="left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782CA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B50D7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2CB01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77CD5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DB64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B816E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20AD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8B6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BF1C">
            <w:pPr>
              <w:widowControl/>
              <w:jc w:val="left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2D079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5E395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9C0F6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119E6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0556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3B930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0B752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536A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FFE5">
            <w:pPr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住宿信息</w:t>
            </w:r>
          </w:p>
        </w:tc>
        <w:tc>
          <w:tcPr>
            <w:tcW w:w="3339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6EC30">
            <w:pPr>
              <w:autoSpaceDE w:val="0"/>
              <w:spacing w:line="500" w:lineRule="exact"/>
              <w:jc w:val="left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住宿会议统一安排，费用自理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05FB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入住日期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04459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440F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1C78">
            <w:pPr>
              <w:widowControl/>
              <w:jc w:val="left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ADD67">
            <w:pPr>
              <w:widowControl/>
              <w:jc w:val="left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DA3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离店日期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A0B8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36F0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90AE"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会议费用</w:t>
            </w:r>
          </w:p>
        </w:tc>
        <w:tc>
          <w:tcPr>
            <w:tcW w:w="80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896D2E">
            <w:pPr>
              <w:autoSpaceDE w:val="0"/>
              <w:spacing w:line="500" w:lineRule="exact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国内企业会务费2300元/人（现场付费2500元/人），外企企业500美元/人（含会务费、资料费、餐费、参观考察组织费）。</w:t>
            </w:r>
          </w:p>
        </w:tc>
      </w:tr>
      <w:tr w14:paraId="0289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2A6C"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收费账户</w:t>
            </w:r>
          </w:p>
        </w:tc>
        <w:tc>
          <w:tcPr>
            <w:tcW w:w="80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9B1674">
            <w:pPr>
              <w:autoSpaceDE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户 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名：京禾展览（北京）有限公司</w:t>
            </w:r>
          </w:p>
          <w:p w14:paraId="48D30953">
            <w:pPr>
              <w:autoSpaceDE w:val="0"/>
              <w:spacing w:line="500" w:lineRule="exact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开户行：中国工商银行北京黄楼支行</w:t>
            </w:r>
          </w:p>
          <w:p w14:paraId="18B0539A">
            <w:pPr>
              <w:autoSpaceDE w:val="0"/>
              <w:spacing w:line="500" w:lineRule="exact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账 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号：0200042019200006535</w:t>
            </w:r>
            <w:bookmarkStart w:id="0" w:name="_GoBack"/>
            <w:bookmarkEnd w:id="0"/>
          </w:p>
          <w:p w14:paraId="6F601B39">
            <w:pPr>
              <w:autoSpaceDE w:val="0"/>
              <w:spacing w:line="500" w:lineRule="exact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汇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款识别号:102100004201</w:t>
            </w:r>
          </w:p>
        </w:tc>
      </w:tr>
      <w:tr w14:paraId="4429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A38F1">
            <w:pPr>
              <w:ind w:firstLine="562" w:firstLineChars="200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会务组联系方式：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胡  京18500732017 / 李红梅13811235249 邮  箱：</w:t>
            </w:r>
            <w:r>
              <w:fldChar w:fldCharType="begin"/>
            </w:r>
            <w:r>
              <w:instrText xml:space="preserve"> HYPERLINK "mailto:Marketing@jingheexpo.com" </w:instrText>
            </w:r>
            <w:r>
              <w:fldChar w:fldCharType="separate"/>
            </w:r>
            <w:r>
              <w:t>Marketing@jingheexpo.com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 w14:paraId="23B9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7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8A256">
            <w:pPr>
              <w:jc w:val="left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备  注：分会副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  <w:t>理事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长单位免两名参会代表费，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  <w:t>理事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单位免一名参会代表费</w:t>
            </w:r>
          </w:p>
        </w:tc>
      </w:tr>
    </w:tbl>
    <w:p w14:paraId="6AB7FA27">
      <w:pPr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</w:t>
      </w:r>
      <w:r>
        <w:rPr>
          <w:rFonts w:ascii="仿宋" w:hAnsi="仿宋" w:eastAsia="仿宋"/>
          <w:sz w:val="28"/>
          <w:szCs w:val="28"/>
        </w:rPr>
        <w:t>填表日期：</w:t>
      </w:r>
      <w:r>
        <w:rPr>
          <w:rFonts w:hint="eastAsia" w:ascii="仿宋" w:hAnsi="仿宋" w:eastAsia="仿宋"/>
          <w:sz w:val="28"/>
          <w:szCs w:val="28"/>
        </w:rPr>
        <w:t xml:space="preserve">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53957553">
    <w:panose1 w:val="020206030504050203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5138"/>
      <w:docPartObj>
        <w:docPartGallery w:val="autotext"/>
      </w:docPartObj>
    </w:sdtPr>
    <w:sdtContent>
      <w:p w14:paraId="50C14467"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1ECF93B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31F6"/>
    <w:rsid w:val="0046545E"/>
    <w:rsid w:val="004A31F6"/>
    <w:rsid w:val="006506FB"/>
    <w:rsid w:val="008F10B0"/>
    <w:rsid w:val="00D2170A"/>
    <w:rsid w:val="00E3271B"/>
    <w:rsid w:val="00E62B38"/>
    <w:rsid w:val="06426DE9"/>
    <w:rsid w:val="0C201057"/>
    <w:rsid w:val="1358575C"/>
    <w:rsid w:val="289A4B1F"/>
    <w:rsid w:val="33374200"/>
    <w:rsid w:val="604C7738"/>
    <w:rsid w:val="6244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15"/>
    <w:basedOn w:val="7"/>
    <w:qFormat/>
    <w:uiPriority w:val="0"/>
    <w:rPr>
      <w:rFonts w:hint="default" w:ascii="Calibri" w:hAnsi="Calibri"/>
      <w:color w:val="0000FF"/>
      <w:u w:val="single"/>
    </w:rPr>
  </w:style>
  <w:style w:type="character" w:customStyle="1" w:styleId="10">
    <w:name w:val="16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1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1962</Words>
  <Characters>2249</Characters>
  <Lines>20</Lines>
  <Paragraphs>5</Paragraphs>
  <TotalTime>0</TotalTime>
  <ScaleCrop>false</ScaleCrop>
  <LinksUpToDate>false</LinksUpToDate>
  <CharactersWithSpaces>2553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2025-12-30T02:32:00Z</dcterms:created>
  <dc:creator>lx</dc:creator>
  <cp:lastModifiedBy>胡金洲</cp:lastModifiedBy>
  <cp:lastPrinted>2025-12-31T01:45:00Z</cp:lastPrinted>
  <dcterms:modified xsi:type="dcterms:W3CDTF">2026-01-21T03:02:07Z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eyJoZGlkIjoiMTdlY2ZjOWM2MjFmOWUxOTJhNDRkN2U3ZDcyNWIzYTkiLCJ1c2VySWQiOiI0NDcwMDIxNzMifQ==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C0BB790EAFED4ACCAC03AA0E64E84823_12</vt:lpwstr>
  </property>
</Properties>
</file>